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4EB" w:rsidRDefault="003D64EB" w:rsidP="003D64E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61BBFE7" wp14:editId="019DE6B6">
            <wp:extent cx="3686175" cy="990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283" t="42902" r="17654" b="27446"/>
                    <a:stretch/>
                  </pic:blipFill>
                  <pic:spPr bwMode="auto">
                    <a:xfrm>
                      <a:off x="0" y="0"/>
                      <a:ext cx="3686790" cy="990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64EB" w:rsidRDefault="003D64EB" w:rsidP="008E080C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5716824</wp:posOffset>
            </wp:positionH>
            <wp:positionV relativeFrom="paragraph">
              <wp:posOffset>87648</wp:posOffset>
            </wp:positionV>
            <wp:extent cx="336597" cy="475773"/>
            <wp:effectExtent l="95250" t="57150" r="63500" b="577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33125">
                      <a:off x="0" y="0"/>
                      <a:ext cx="341425" cy="48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5B92" w:rsidRPr="00085B92" w:rsidRDefault="00085B92" w:rsidP="008E080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Важно для Заказчиков, осуществляющих закупки </w:t>
      </w:r>
      <w:r w:rsidR="00F211BB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в соответствии с </w:t>
      </w:r>
      <w:r w:rsidRPr="00085B92">
        <w:rPr>
          <w:b/>
          <w:sz w:val="28"/>
          <w:szCs w:val="28"/>
        </w:rPr>
        <w:t>Федеральны</w:t>
      </w:r>
      <w:r>
        <w:rPr>
          <w:b/>
          <w:sz w:val="28"/>
          <w:szCs w:val="28"/>
        </w:rPr>
        <w:t>м</w:t>
      </w:r>
      <w:r w:rsidRPr="00085B92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ом</w:t>
      </w:r>
      <w:r w:rsidRPr="00085B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 </w:t>
      </w:r>
      <w:r w:rsidRPr="00085B92">
        <w:rPr>
          <w:b/>
          <w:sz w:val="28"/>
          <w:szCs w:val="28"/>
        </w:rPr>
        <w:t>44-ФЗ</w:t>
      </w:r>
      <w:r>
        <w:rPr>
          <w:b/>
          <w:sz w:val="28"/>
          <w:szCs w:val="28"/>
        </w:rPr>
        <w:t xml:space="preserve"> !</w:t>
      </w:r>
      <w:r w:rsidR="003D64EB" w:rsidRPr="003D64EB">
        <w:rPr>
          <w:noProof/>
        </w:rPr>
        <w:t xml:space="preserve"> </w:t>
      </w:r>
    </w:p>
    <w:p w:rsidR="00085B92" w:rsidRDefault="00085B92" w:rsidP="00085B92">
      <w:pPr>
        <w:jc w:val="center"/>
        <w:rPr>
          <w:b/>
          <w:sz w:val="28"/>
          <w:szCs w:val="28"/>
        </w:rPr>
      </w:pPr>
    </w:p>
    <w:p w:rsidR="008E080C" w:rsidRDefault="00F211BB" w:rsidP="00CE58E0">
      <w:pPr>
        <w:ind w:firstLine="709"/>
        <w:jc w:val="both"/>
        <w:rPr>
          <w:sz w:val="28"/>
          <w:szCs w:val="28"/>
        </w:rPr>
      </w:pPr>
      <w:r w:rsidRPr="00F211BB">
        <w:rPr>
          <w:sz w:val="28"/>
          <w:szCs w:val="28"/>
        </w:rPr>
        <w:t>Управление Федерального казначейства по Кемеровской области</w:t>
      </w:r>
      <w:r>
        <w:rPr>
          <w:sz w:val="28"/>
          <w:szCs w:val="28"/>
        </w:rPr>
        <w:t> </w:t>
      </w:r>
      <w:r w:rsidR="003D64EB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F211BB">
        <w:rPr>
          <w:sz w:val="28"/>
          <w:szCs w:val="28"/>
        </w:rPr>
        <w:t>Кузбассу</w:t>
      </w:r>
      <w:r w:rsidR="003D64EB">
        <w:rPr>
          <w:sz w:val="28"/>
          <w:szCs w:val="28"/>
        </w:rPr>
        <w:t xml:space="preserve"> информирует об изменениях, внесенных </w:t>
      </w:r>
      <w:r>
        <w:rPr>
          <w:sz w:val="28"/>
          <w:szCs w:val="28"/>
        </w:rPr>
        <w:t>п</w:t>
      </w:r>
      <w:r w:rsidR="009B09DF" w:rsidRPr="00276187">
        <w:rPr>
          <w:sz w:val="28"/>
          <w:szCs w:val="28"/>
        </w:rPr>
        <w:t xml:space="preserve">остановлением Правительства РФ </w:t>
      </w:r>
      <w:r w:rsidR="003D64EB">
        <w:rPr>
          <w:sz w:val="28"/>
          <w:szCs w:val="28"/>
        </w:rPr>
        <w:br/>
      </w:r>
      <w:r w:rsidR="009B09DF" w:rsidRPr="00276187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="009B09DF" w:rsidRPr="00276187">
        <w:rPr>
          <w:sz w:val="28"/>
          <w:szCs w:val="28"/>
        </w:rPr>
        <w:t>2</w:t>
      </w:r>
      <w:r>
        <w:rPr>
          <w:sz w:val="28"/>
          <w:szCs w:val="28"/>
        </w:rPr>
        <w:t>.09.</w:t>
      </w:r>
      <w:r w:rsidR="009B09DF" w:rsidRPr="00640453">
        <w:rPr>
          <w:sz w:val="28"/>
          <w:szCs w:val="28"/>
        </w:rPr>
        <w:t>2025 №</w:t>
      </w:r>
      <w:r w:rsidR="009B09DF">
        <w:rPr>
          <w:sz w:val="28"/>
          <w:szCs w:val="28"/>
        </w:rPr>
        <w:t> </w:t>
      </w:r>
      <w:r w:rsidR="009B09DF" w:rsidRPr="00640453">
        <w:rPr>
          <w:sz w:val="28"/>
          <w:szCs w:val="28"/>
        </w:rPr>
        <w:t>1353</w:t>
      </w:r>
      <w:r w:rsidR="00C60CF5">
        <w:rPr>
          <w:sz w:val="28"/>
          <w:szCs w:val="28"/>
        </w:rPr>
        <w:t xml:space="preserve"> </w:t>
      </w:r>
      <w:r w:rsidR="009B09DF">
        <w:rPr>
          <w:sz w:val="28"/>
          <w:szCs w:val="28"/>
        </w:rPr>
        <w:t xml:space="preserve">в Правила ведения реестра контрактов, заключенных заказчиками, </w:t>
      </w:r>
      <w:r w:rsidR="00C60CF5">
        <w:rPr>
          <w:sz w:val="28"/>
          <w:szCs w:val="28"/>
        </w:rPr>
        <w:t xml:space="preserve">в </w:t>
      </w:r>
      <w:r w:rsidR="009B09DF">
        <w:rPr>
          <w:sz w:val="28"/>
          <w:szCs w:val="28"/>
        </w:rPr>
        <w:t>част</w:t>
      </w:r>
      <w:r w:rsidR="00C60CF5">
        <w:rPr>
          <w:sz w:val="28"/>
          <w:szCs w:val="28"/>
        </w:rPr>
        <w:t xml:space="preserve">и </w:t>
      </w:r>
      <w:r w:rsidR="008E080C" w:rsidRPr="00F211BB">
        <w:rPr>
          <w:b/>
          <w:sz w:val="28"/>
          <w:szCs w:val="28"/>
        </w:rPr>
        <w:t xml:space="preserve">корректировки </w:t>
      </w:r>
      <w:r w:rsidR="00C60CF5" w:rsidRPr="00F211BB">
        <w:rPr>
          <w:b/>
          <w:sz w:val="28"/>
          <w:szCs w:val="28"/>
        </w:rPr>
        <w:t>срока направления</w:t>
      </w:r>
      <w:r w:rsidR="009B09DF" w:rsidRPr="00F211BB">
        <w:rPr>
          <w:b/>
          <w:sz w:val="28"/>
          <w:szCs w:val="28"/>
        </w:rPr>
        <w:t xml:space="preserve"> </w:t>
      </w:r>
      <w:r w:rsidR="00C60CF5" w:rsidRPr="00F211BB">
        <w:rPr>
          <w:b/>
          <w:sz w:val="28"/>
          <w:szCs w:val="28"/>
        </w:rPr>
        <w:t>информаци</w:t>
      </w:r>
      <w:r w:rsidR="00CE58E0" w:rsidRPr="00F211BB">
        <w:rPr>
          <w:b/>
          <w:sz w:val="28"/>
          <w:szCs w:val="28"/>
        </w:rPr>
        <w:t>и</w:t>
      </w:r>
      <w:r w:rsidR="00C60CF5" w:rsidRPr="00F211BB">
        <w:rPr>
          <w:b/>
          <w:sz w:val="28"/>
          <w:szCs w:val="28"/>
        </w:rPr>
        <w:t xml:space="preserve"> об изменении кодов классификации расходов бюджетов</w:t>
      </w:r>
      <w:r w:rsidR="00C60CF5" w:rsidRPr="00C60CF5">
        <w:rPr>
          <w:sz w:val="28"/>
          <w:szCs w:val="28"/>
        </w:rPr>
        <w:t xml:space="preserve"> (КБК)</w:t>
      </w:r>
      <w:r w:rsidR="008E080C">
        <w:rPr>
          <w:sz w:val="28"/>
          <w:szCs w:val="28"/>
        </w:rPr>
        <w:t>.</w:t>
      </w:r>
    </w:p>
    <w:p w:rsidR="00C60CF5" w:rsidRDefault="00F211BB" w:rsidP="00CE58E0">
      <w:pPr>
        <w:ind w:firstLine="709"/>
        <w:jc w:val="both"/>
        <w:rPr>
          <w:sz w:val="28"/>
          <w:szCs w:val="28"/>
        </w:rPr>
      </w:pPr>
      <w:r w:rsidRPr="00F211BB">
        <w:rPr>
          <w:b/>
          <w:sz w:val="28"/>
          <w:szCs w:val="28"/>
        </w:rPr>
        <w:t>И</w:t>
      </w:r>
      <w:r w:rsidR="008E080C" w:rsidRPr="00F211BB">
        <w:rPr>
          <w:b/>
          <w:sz w:val="28"/>
          <w:szCs w:val="28"/>
        </w:rPr>
        <w:t>нформация об изменении КБК</w:t>
      </w:r>
      <w:r w:rsidR="008E080C">
        <w:rPr>
          <w:sz w:val="28"/>
          <w:szCs w:val="28"/>
        </w:rPr>
        <w:t xml:space="preserve"> направляется в Реестр контрактов – </w:t>
      </w:r>
      <w:r>
        <w:rPr>
          <w:sz w:val="28"/>
          <w:szCs w:val="28"/>
        </w:rPr>
        <w:br/>
      </w:r>
      <w:r w:rsidR="00C60CF5" w:rsidRPr="008E080C">
        <w:rPr>
          <w:b/>
          <w:sz w:val="28"/>
          <w:szCs w:val="28"/>
        </w:rPr>
        <w:t>не позднее 5-го рабочего дня со дня доведения соответствующих лимитов бюджетных обязательств</w:t>
      </w:r>
      <w:r w:rsidR="00C60CF5">
        <w:rPr>
          <w:sz w:val="28"/>
          <w:szCs w:val="28"/>
        </w:rPr>
        <w:t>.</w:t>
      </w:r>
    </w:p>
    <w:p w:rsidR="00C60CF5" w:rsidRDefault="008E080C" w:rsidP="00CE58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направления в Реестр контрактов </w:t>
      </w:r>
      <w:r w:rsidRPr="00F211BB">
        <w:rPr>
          <w:b/>
          <w:sz w:val="28"/>
          <w:szCs w:val="28"/>
        </w:rPr>
        <w:t>и</w:t>
      </w:r>
      <w:r w:rsidR="00C60CF5" w:rsidRPr="00F211BB">
        <w:rPr>
          <w:b/>
          <w:sz w:val="28"/>
          <w:szCs w:val="28"/>
        </w:rPr>
        <w:t>нформаци</w:t>
      </w:r>
      <w:r w:rsidR="00F208DA">
        <w:rPr>
          <w:b/>
          <w:sz w:val="28"/>
          <w:szCs w:val="28"/>
        </w:rPr>
        <w:t>и</w:t>
      </w:r>
      <w:r w:rsidR="00C60CF5" w:rsidRPr="00F211BB">
        <w:rPr>
          <w:b/>
          <w:sz w:val="28"/>
          <w:szCs w:val="28"/>
        </w:rPr>
        <w:t xml:space="preserve"> об изменении кодов видов расходов</w:t>
      </w:r>
      <w:r w:rsidR="00C60CF5" w:rsidRPr="00C60CF5">
        <w:rPr>
          <w:sz w:val="28"/>
          <w:szCs w:val="28"/>
        </w:rPr>
        <w:t xml:space="preserve"> (КВР), </w:t>
      </w:r>
      <w:r w:rsidR="00C60CF5" w:rsidRPr="00F211BB">
        <w:rPr>
          <w:b/>
          <w:sz w:val="28"/>
          <w:szCs w:val="28"/>
        </w:rPr>
        <w:t>кодов целевой статьи расходов бюджетов</w:t>
      </w:r>
      <w:r w:rsidR="00C60CF5" w:rsidRPr="00C60CF5">
        <w:rPr>
          <w:sz w:val="28"/>
          <w:szCs w:val="28"/>
        </w:rPr>
        <w:t xml:space="preserve"> (КЦСР) </w:t>
      </w:r>
      <w:r w:rsidR="00F211BB">
        <w:rPr>
          <w:sz w:val="28"/>
          <w:szCs w:val="28"/>
        </w:rPr>
        <w:br/>
      </w:r>
      <w:r>
        <w:rPr>
          <w:sz w:val="28"/>
          <w:szCs w:val="28"/>
        </w:rPr>
        <w:t xml:space="preserve">не изменились – </w:t>
      </w:r>
      <w:r w:rsidR="00C60CF5" w:rsidRPr="00F211BB">
        <w:rPr>
          <w:b/>
          <w:sz w:val="28"/>
          <w:szCs w:val="28"/>
        </w:rPr>
        <w:t>не позднее 1 февраля финансового года</w:t>
      </w:r>
      <w:r w:rsidR="00C60CF5" w:rsidRPr="00C60CF5">
        <w:rPr>
          <w:sz w:val="28"/>
          <w:szCs w:val="28"/>
        </w:rPr>
        <w:t>, в котором подлежат применению соответствующие измененные коды</w:t>
      </w:r>
      <w:r w:rsidR="00C60CF5">
        <w:rPr>
          <w:sz w:val="28"/>
          <w:szCs w:val="28"/>
        </w:rPr>
        <w:t>.</w:t>
      </w:r>
    </w:p>
    <w:p w:rsidR="00F208DA" w:rsidRDefault="00F211BB" w:rsidP="00F21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Обращаем внимание</w:t>
      </w:r>
      <w:r w:rsidR="00F208D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208DA">
        <w:rPr>
          <w:sz w:val="28"/>
          <w:szCs w:val="28"/>
        </w:rPr>
        <w:t xml:space="preserve">если </w:t>
      </w:r>
      <w:r w:rsidRPr="00F208DA">
        <w:rPr>
          <w:b/>
          <w:sz w:val="28"/>
          <w:szCs w:val="28"/>
        </w:rPr>
        <w:t>КБК, КВР, КЦСР</w:t>
      </w:r>
      <w:r w:rsidRPr="00F211BB">
        <w:rPr>
          <w:sz w:val="28"/>
          <w:szCs w:val="28"/>
        </w:rPr>
        <w:t xml:space="preserve"> </w:t>
      </w:r>
      <w:r w:rsidR="00F208DA" w:rsidRPr="00F208DA">
        <w:rPr>
          <w:b/>
          <w:sz w:val="28"/>
          <w:szCs w:val="28"/>
        </w:rPr>
        <w:t xml:space="preserve">подлежат изменению </w:t>
      </w:r>
      <w:r w:rsidR="00F208DA">
        <w:rPr>
          <w:b/>
          <w:sz w:val="28"/>
          <w:szCs w:val="28"/>
        </w:rPr>
        <w:br/>
      </w:r>
      <w:r w:rsidRPr="00F208DA">
        <w:rPr>
          <w:b/>
          <w:sz w:val="28"/>
          <w:szCs w:val="28"/>
        </w:rPr>
        <w:t>в соответствии с бюджетным законодательством Российской Федерации</w:t>
      </w:r>
      <w:r w:rsidRPr="00F211BB">
        <w:rPr>
          <w:sz w:val="28"/>
          <w:szCs w:val="28"/>
        </w:rPr>
        <w:t xml:space="preserve">, </w:t>
      </w:r>
      <w:r w:rsidR="00F208DA">
        <w:rPr>
          <w:sz w:val="28"/>
          <w:szCs w:val="28"/>
        </w:rPr>
        <w:br/>
        <w:t xml:space="preserve">то </w:t>
      </w:r>
      <w:r w:rsidRPr="00F208DA">
        <w:rPr>
          <w:b/>
          <w:sz w:val="28"/>
          <w:szCs w:val="28"/>
        </w:rPr>
        <w:t>проверка</w:t>
      </w:r>
      <w:r w:rsidRPr="00F208DA">
        <w:rPr>
          <w:sz w:val="28"/>
          <w:szCs w:val="28"/>
        </w:rPr>
        <w:t xml:space="preserve"> органами контроля информации об изменении </w:t>
      </w:r>
      <w:r w:rsidR="00F208DA" w:rsidRPr="00F208DA">
        <w:rPr>
          <w:sz w:val="28"/>
          <w:szCs w:val="28"/>
        </w:rPr>
        <w:t xml:space="preserve">вышеуказанных кодов на соответствие документу-основанию, </w:t>
      </w:r>
      <w:r w:rsidR="00F208DA" w:rsidRPr="00F208DA">
        <w:rPr>
          <w:b/>
          <w:sz w:val="28"/>
          <w:szCs w:val="28"/>
        </w:rPr>
        <w:t>не осуществляется</w:t>
      </w:r>
      <w:r w:rsidR="00F208DA">
        <w:rPr>
          <w:sz w:val="28"/>
          <w:szCs w:val="28"/>
        </w:rPr>
        <w:t xml:space="preserve">. </w:t>
      </w:r>
    </w:p>
    <w:p w:rsidR="003D64EB" w:rsidRPr="00F211BB" w:rsidRDefault="00F211BB" w:rsidP="00F211BB">
      <w:pPr>
        <w:ind w:firstLine="709"/>
        <w:jc w:val="both"/>
        <w:rPr>
          <w:sz w:val="28"/>
          <w:szCs w:val="28"/>
        </w:rPr>
      </w:pPr>
      <w:r w:rsidRPr="00F211BB">
        <w:rPr>
          <w:sz w:val="28"/>
          <w:szCs w:val="28"/>
        </w:rPr>
        <w:t>При</w:t>
      </w:r>
      <w:r w:rsidR="00F208DA">
        <w:rPr>
          <w:sz w:val="28"/>
          <w:szCs w:val="28"/>
        </w:rPr>
        <w:t xml:space="preserve"> </w:t>
      </w:r>
      <w:r w:rsidRPr="00F211BB">
        <w:rPr>
          <w:sz w:val="28"/>
          <w:szCs w:val="28"/>
        </w:rPr>
        <w:t xml:space="preserve">этом органами контроля </w:t>
      </w:r>
      <w:r w:rsidRPr="00F208DA">
        <w:rPr>
          <w:b/>
          <w:sz w:val="28"/>
          <w:szCs w:val="28"/>
        </w:rPr>
        <w:t>осуществляется проверка целевого расходования бюджетных средств</w:t>
      </w:r>
      <w:r w:rsidR="00F208DA">
        <w:rPr>
          <w:sz w:val="28"/>
          <w:szCs w:val="28"/>
        </w:rPr>
        <w:t>!</w:t>
      </w:r>
      <w:bookmarkStart w:id="0" w:name="_GoBack"/>
      <w:bookmarkEnd w:id="0"/>
    </w:p>
    <w:sectPr w:rsidR="003D64EB" w:rsidRPr="00F211BB" w:rsidSect="009B09D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F054B"/>
    <w:multiLevelType w:val="multilevel"/>
    <w:tmpl w:val="7A16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9DF"/>
    <w:rsid w:val="00085B92"/>
    <w:rsid w:val="003D64EB"/>
    <w:rsid w:val="00834E03"/>
    <w:rsid w:val="008E080C"/>
    <w:rsid w:val="009B09DF"/>
    <w:rsid w:val="009B0BCC"/>
    <w:rsid w:val="00C60CF5"/>
    <w:rsid w:val="00CE58E0"/>
    <w:rsid w:val="00F208DA"/>
    <w:rsid w:val="00F2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3F56"/>
  <w15:chartTrackingRefBased/>
  <w15:docId w15:val="{8CC688F1-181D-4AF6-88E7-C896AB5C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8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8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8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Наталья Васильевна</dc:creator>
  <cp:keywords/>
  <dc:description/>
  <cp:lastModifiedBy>Савельева Анжелика Валериевна</cp:lastModifiedBy>
  <cp:revision>4</cp:revision>
  <cp:lastPrinted>2026-01-12T03:47:00Z</cp:lastPrinted>
  <dcterms:created xsi:type="dcterms:W3CDTF">2026-01-12T03:06:00Z</dcterms:created>
  <dcterms:modified xsi:type="dcterms:W3CDTF">2026-01-12T05:12:00Z</dcterms:modified>
</cp:coreProperties>
</file>